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FB" w:rsidRDefault="000F40FB" w:rsidP="00FD3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Какую роль играет образ Кулигина в пьесе? (По драме А.Н. Островского «Гроза».)</w:t>
      </w:r>
    </w:p>
    <w:p w:rsidR="006F3081" w:rsidRPr="00FD3B09" w:rsidRDefault="009D4CC1" w:rsidP="00FD3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FD3B0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Гибель Катерины – сознательный протест против калиновского мира или жест отчаяния? Свой ответ аргументируйте.</w:t>
      </w:r>
    </w:p>
    <w:p w:rsidR="00FD3B09" w:rsidRPr="00FD3B09" w:rsidRDefault="00FD3B09" w:rsidP="00FD3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FD3B0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Первое явление 1 действия драмы А.Н. Островского «Гроза» открывает авторское пояснение: «Кулигин сидит на скамье и смотрит за реку. Кудряш и Шапкин прогуливаются». Как называется авторское пояснение, предваряющее или сопровождающее ход действия в пьесе? (Назовите термин).</w:t>
      </w:r>
    </w:p>
    <w:p w:rsidR="00FD3B09" w:rsidRDefault="00FD3B09" w:rsidP="00FD3B09">
      <w:pPr>
        <w:jc w:val="both"/>
        <w:rPr>
          <w:rFonts w:ascii="Times New Roman" w:hAnsi="Times New Roman" w:cs="Times New Roman"/>
          <w:sz w:val="28"/>
          <w:szCs w:val="28"/>
        </w:rPr>
      </w:pPr>
      <w:r w:rsidRPr="00FD3B09">
        <w:rPr>
          <w:rFonts w:ascii="Times New Roman" w:hAnsi="Times New Roman" w:cs="Times New Roman"/>
          <w:sz w:val="28"/>
          <w:szCs w:val="28"/>
        </w:rPr>
        <w:t>Первое действие драмы А.Н. Островского «Гроза» открывает авторское пояснение: «Общественный сад на высоком берегу Волги; за Волгой сельский вид; на сцене две скамейки и несколько кустов». Как называется авторское пояснение, предваряющее или сопровождающее ход действия в пьесе? (Назовите термин).</w:t>
      </w:r>
    </w:p>
    <w:p w:rsidR="00FD3B09" w:rsidRDefault="00D83756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По утверждению критиков, действие драмы А.Н. Островского «Гроза» достигает наивысшего напряжения в сцене покаяния Катерины в 4 действии. Как называется подобный момент в развитии драматического сюжета? (Назовите термин).</w:t>
      </w:r>
    </w:p>
    <w:p w:rsidR="00D83756" w:rsidRDefault="00D83756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Назовите тип устного развернутого высказывания, характерного для драматургии, к которому принадлежит рассказ Кулигина о «жестоких нравах» города Калинова в драме А.Н. Островского «Гроза».</w:t>
      </w:r>
    </w:p>
    <w:p w:rsidR="00D83756" w:rsidRDefault="00D83756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Назовите художественный тип, который стал открытием А.Н.</w:t>
      </w:r>
      <w:r>
        <w:rPr>
          <w:rFonts w:ascii="Arial" w:hAnsi="Arial" w:cs="Arial"/>
          <w:color w:val="000000"/>
          <w:shd w:val="clear" w:color="auto" w:fill="F0F0F0"/>
          <w:lang w:val="en-US"/>
        </w:rPr>
        <w:t> </w:t>
      </w:r>
      <w:r>
        <w:rPr>
          <w:rFonts w:ascii="Arial" w:hAnsi="Arial" w:cs="Arial"/>
          <w:color w:val="000000"/>
          <w:shd w:val="clear" w:color="auto" w:fill="F0F0F0"/>
        </w:rPr>
        <w:t>Островского в драме «Гроза» и к которому принадлежат такие персонажи, как Дикой и Кабаниха (ответ дайте в единственном числе).</w:t>
      </w:r>
    </w:p>
    <w:p w:rsidR="000F40FB" w:rsidRPr="000F40FB" w:rsidRDefault="000F40FB" w:rsidP="000F40FB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ДЕЙСТВИЕ 1</w:t>
      </w:r>
    </w:p>
    <w:p w:rsidR="000F40FB" w:rsidRPr="000F40FB" w:rsidRDefault="000F40FB" w:rsidP="000F40FB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Явление 5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color w:val="000000"/>
          <w:lang w:eastAsia="ru-RU"/>
        </w:rPr>
        <w:t>Кабанова, Кабанов, Катерина и Варвара.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color w:val="000000"/>
          <w:lang w:eastAsia="ru-RU"/>
        </w:rPr>
        <w:t> 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Если ты хочешь мать послушать, так ты, как приедешь туда, сделай так, как я тебе приказывала.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</w:t>
      </w:r>
      <w:r w:rsidRPr="000F40FB">
        <w:rPr>
          <w:rFonts w:ascii="Arial" w:eastAsia="Times New Roman" w:hAnsi="Arial" w:cs="Arial"/>
          <w:color w:val="000000"/>
          <w:lang w:eastAsia="ru-RU"/>
        </w:rPr>
        <w:t>. Да как же я могу, маменька, вас ослушаться!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Не очень-то нынче старших уважают.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Варвара</w:t>
      </w:r>
      <w:r w:rsidRPr="000F40FB">
        <w:rPr>
          <w:rFonts w:ascii="Arial" w:eastAsia="Times New Roman" w:hAnsi="Arial" w:cs="Arial"/>
          <w:color w:val="000000"/>
          <w:lang w:eastAsia="ru-RU"/>
        </w:rPr>
        <w:t> </w:t>
      </w:r>
      <w:r w:rsidRPr="000F40FB">
        <w:rPr>
          <w:rFonts w:ascii="Arial" w:eastAsia="Times New Roman" w:hAnsi="Arial" w:cs="Arial"/>
          <w:i/>
          <w:iCs/>
          <w:color w:val="000000"/>
          <w:lang w:eastAsia="ru-RU"/>
        </w:rPr>
        <w:t>(про себя). </w:t>
      </w:r>
      <w:r w:rsidRPr="000F40FB">
        <w:rPr>
          <w:rFonts w:ascii="Arial" w:eastAsia="Times New Roman" w:hAnsi="Arial" w:cs="Arial"/>
          <w:color w:val="000000"/>
          <w:lang w:eastAsia="ru-RU"/>
        </w:rPr>
        <w:t>Не уважишь тебя, как же!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</w:t>
      </w:r>
      <w:r w:rsidRPr="000F40FB">
        <w:rPr>
          <w:rFonts w:ascii="Arial" w:eastAsia="Times New Roman" w:hAnsi="Arial" w:cs="Arial"/>
          <w:color w:val="000000"/>
          <w:lang w:eastAsia="ru-RU"/>
        </w:rPr>
        <w:t>. Я, кажется, маменька, из вашей воли ни на шаг.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Поверила бы я тебе, мой друг, кабы своими глазами не видала да своими ушами не слыхала, каково теперь стало почтение родителям от детей-то! Хоть бы то-то помнили, сколько матери болезней от детей переносят.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</w:t>
      </w:r>
      <w:r w:rsidRPr="000F40FB">
        <w:rPr>
          <w:rFonts w:ascii="Arial" w:eastAsia="Times New Roman" w:hAnsi="Arial" w:cs="Arial"/>
          <w:color w:val="000000"/>
          <w:lang w:eastAsia="ru-RU"/>
        </w:rPr>
        <w:t>. Я, маменька...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Если родительница что когда и обидное, по вашей гордости, скажет, так, я думаю, можно бы перенести! А! как ты думаешь?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</w:t>
      </w:r>
      <w:r w:rsidRPr="000F40FB">
        <w:rPr>
          <w:rFonts w:ascii="Arial" w:eastAsia="Times New Roman" w:hAnsi="Arial" w:cs="Arial"/>
          <w:color w:val="000000"/>
          <w:lang w:eastAsia="ru-RU"/>
        </w:rPr>
        <w:t>. Да когда же я, маменька, не переносил от вас?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Мать стара, глупа; ну, а вы, молодые люди, умные, не должны с нас, дураков, и взыскивать.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Кабанов</w:t>
      </w:r>
      <w:r w:rsidRPr="000F40FB">
        <w:rPr>
          <w:rFonts w:ascii="Arial" w:eastAsia="Times New Roman" w:hAnsi="Arial" w:cs="Arial"/>
          <w:color w:val="000000"/>
          <w:lang w:eastAsia="ru-RU"/>
        </w:rPr>
        <w:t> </w:t>
      </w:r>
      <w:r w:rsidRPr="000F40FB">
        <w:rPr>
          <w:rFonts w:ascii="Arial" w:eastAsia="Times New Roman" w:hAnsi="Arial" w:cs="Arial"/>
          <w:i/>
          <w:iCs/>
          <w:color w:val="000000"/>
          <w:lang w:eastAsia="ru-RU"/>
        </w:rPr>
        <w:t>(вздыхая, в сторону). </w:t>
      </w:r>
      <w:r w:rsidRPr="000F40FB">
        <w:rPr>
          <w:rFonts w:ascii="Arial" w:eastAsia="Times New Roman" w:hAnsi="Arial" w:cs="Arial"/>
          <w:color w:val="000000"/>
          <w:lang w:eastAsia="ru-RU"/>
        </w:rPr>
        <w:t>Ах ты, господи! </w:t>
      </w:r>
      <w:r w:rsidRPr="000F40FB">
        <w:rPr>
          <w:rFonts w:ascii="Arial" w:eastAsia="Times New Roman" w:hAnsi="Arial" w:cs="Arial"/>
          <w:i/>
          <w:iCs/>
          <w:color w:val="000000"/>
          <w:lang w:eastAsia="ru-RU"/>
        </w:rPr>
        <w:t>(Матери.) </w:t>
      </w:r>
      <w:r w:rsidRPr="000F40FB">
        <w:rPr>
          <w:rFonts w:ascii="Arial" w:eastAsia="Times New Roman" w:hAnsi="Arial" w:cs="Arial"/>
          <w:color w:val="000000"/>
          <w:lang w:eastAsia="ru-RU"/>
        </w:rPr>
        <w:t>Да смеем ли мы, маменька, подумать!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Ведь от любви родители и строги-то к вам бывают, от любви вас и бранят-то, всё думают добру научить. Ну, а это нынче не нравится. И пойдут детки-то по людям славить, что мать ворчунья, что мать проходу не даёт, со свету сживает. А, сохрани господи, каким-нибудь словом снохе не угодить, ну и пошёл разговор, что свекровь заела совсем.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</w:t>
      </w:r>
      <w:r w:rsidRPr="000F40FB">
        <w:rPr>
          <w:rFonts w:ascii="Arial" w:eastAsia="Times New Roman" w:hAnsi="Arial" w:cs="Arial"/>
          <w:color w:val="000000"/>
          <w:lang w:eastAsia="ru-RU"/>
        </w:rPr>
        <w:t>. Нешто, маменька, кто говорит про вас?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Не слыхала, мой друг, не слыхала, лгать не хочу. Уж кабы я слышала, я бы с тобой, мой милый, тогда не так заговорила. </w:t>
      </w:r>
      <w:r w:rsidRPr="000F40FB">
        <w:rPr>
          <w:rFonts w:ascii="Arial" w:eastAsia="Times New Roman" w:hAnsi="Arial" w:cs="Arial"/>
          <w:i/>
          <w:iCs/>
          <w:color w:val="000000"/>
          <w:lang w:eastAsia="ru-RU"/>
        </w:rPr>
        <w:t>(Вздыхает.) </w:t>
      </w:r>
      <w:r w:rsidRPr="000F40FB">
        <w:rPr>
          <w:rFonts w:ascii="Arial" w:eastAsia="Times New Roman" w:hAnsi="Arial" w:cs="Arial"/>
          <w:color w:val="000000"/>
          <w:lang w:eastAsia="ru-RU"/>
        </w:rPr>
        <w:t>Ох, грех тяжкий! Вот долго ли согрешить-то! Разговор близкий сердцу пойдет, ну и согрешишь, рассердишься. Нет, мой друг, говори что хочешь про меня. Никому не закажешь говорить; в глаза не посмеют, так за глаза станут.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</w:t>
      </w:r>
      <w:r w:rsidRPr="000F40FB">
        <w:rPr>
          <w:rFonts w:ascii="Arial" w:eastAsia="Times New Roman" w:hAnsi="Arial" w:cs="Arial"/>
          <w:color w:val="000000"/>
          <w:lang w:eastAsia="ru-RU"/>
        </w:rPr>
        <w:t>. Да отсохни язык.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Полно, полно, не божись! Грех! Я уж давно вижу, что тебе жена милее матери. С тех пор как женился, я уж от тебя прежней любви не вижу.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</w:t>
      </w:r>
      <w:r w:rsidRPr="000F40FB">
        <w:rPr>
          <w:rFonts w:ascii="Arial" w:eastAsia="Times New Roman" w:hAnsi="Arial" w:cs="Arial"/>
          <w:color w:val="000000"/>
          <w:lang w:eastAsia="ru-RU"/>
        </w:rPr>
        <w:t>. В чём же вы, маменька, это видите?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Да во всём, мой друг! Мать чего глазами не увидит, так у нее сердце вещун, она сердцем может чувствовать. Аль жена тебя, что ли, отводит от меня, уж не знаю.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</w:t>
      </w:r>
      <w:r w:rsidRPr="000F40FB">
        <w:rPr>
          <w:rFonts w:ascii="Arial" w:eastAsia="Times New Roman" w:hAnsi="Arial" w:cs="Arial"/>
          <w:color w:val="000000"/>
          <w:lang w:eastAsia="ru-RU"/>
        </w:rPr>
        <w:t>. Да нет, маменька! что вы, помилуйте!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Катерина</w:t>
      </w:r>
      <w:r w:rsidRPr="000F40FB">
        <w:rPr>
          <w:rFonts w:ascii="Arial" w:eastAsia="Times New Roman" w:hAnsi="Arial" w:cs="Arial"/>
          <w:color w:val="000000"/>
          <w:lang w:eastAsia="ru-RU"/>
        </w:rPr>
        <w:t>. Для меня, маменька, всё одно, что родная мать, что ты, да и Тихон тоже тебя любит.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Ты бы, кажется, могла и помолчать, коли тебя не спрашивают. Не заступайся, матушка, не обижу, небось! Ведь он мне тоже сын; ты этого не забывай! Что ты выскочила в глазах-то поюлить! Чтобы видели, что ли, как ты мужа любишь? Так знаем, знаем, в глазах-то ты это всем доказываешь.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Варвара</w:t>
      </w:r>
      <w:r w:rsidRPr="000F40FB">
        <w:rPr>
          <w:rFonts w:ascii="Arial" w:eastAsia="Times New Roman" w:hAnsi="Arial" w:cs="Arial"/>
          <w:i/>
          <w:iCs/>
          <w:color w:val="000000"/>
          <w:lang w:eastAsia="ru-RU"/>
        </w:rPr>
        <w:t> (про себя). </w:t>
      </w:r>
      <w:r w:rsidRPr="000F40FB">
        <w:rPr>
          <w:rFonts w:ascii="Arial" w:eastAsia="Times New Roman" w:hAnsi="Arial" w:cs="Arial"/>
          <w:color w:val="000000"/>
          <w:lang w:eastAsia="ru-RU"/>
        </w:rPr>
        <w:t>Нашла место наставления читать.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Катерина</w:t>
      </w:r>
      <w:r w:rsidRPr="000F40FB">
        <w:rPr>
          <w:rFonts w:ascii="Arial" w:eastAsia="Times New Roman" w:hAnsi="Arial" w:cs="Arial"/>
          <w:color w:val="000000"/>
          <w:lang w:eastAsia="ru-RU"/>
        </w:rPr>
        <w:t>. Ты про меня, маменька, напрасно это говоришь. Что при людях, что без людей, я всё одна, ничего я из себя не доказываю.</w:t>
      </w:r>
    </w:p>
    <w:p w:rsidR="000F40FB" w:rsidRPr="000F40FB" w:rsidRDefault="000F40FB" w:rsidP="000F40FB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b/>
          <w:bCs/>
          <w:color w:val="000000"/>
          <w:lang w:eastAsia="ru-RU"/>
        </w:rPr>
        <w:t>Кабанова</w:t>
      </w:r>
      <w:r w:rsidRPr="000F40FB">
        <w:rPr>
          <w:rFonts w:ascii="Arial" w:eastAsia="Times New Roman" w:hAnsi="Arial" w:cs="Arial"/>
          <w:color w:val="000000"/>
          <w:lang w:eastAsia="ru-RU"/>
        </w:rPr>
        <w:t>. Да я об тебе и говорить не хотела; а так, к слову пришлось.</w:t>
      </w:r>
    </w:p>
    <w:p w:rsidR="000F40FB" w:rsidRPr="000F40FB" w:rsidRDefault="000F40FB" w:rsidP="000F40F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F40FB">
        <w:rPr>
          <w:rFonts w:ascii="Arial" w:eastAsia="Times New Roman" w:hAnsi="Arial" w:cs="Arial"/>
          <w:color w:val="000000"/>
          <w:lang w:eastAsia="ru-RU"/>
        </w:rPr>
        <w:t> </w:t>
      </w:r>
      <w:r w:rsidRPr="000F40FB">
        <w:rPr>
          <w:rFonts w:ascii="Arial" w:eastAsia="Times New Roman" w:hAnsi="Arial" w:cs="Arial"/>
          <w:i/>
          <w:iCs/>
          <w:color w:val="000000"/>
          <w:lang w:eastAsia="ru-RU"/>
        </w:rPr>
        <w:t>(А.Н. Островский, «Гроза».)</w:t>
      </w:r>
    </w:p>
    <w:p w:rsidR="000F40FB" w:rsidRDefault="00ED176A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Укажите авторское определение жанра пьесы А.Н. Островского «Гроза».</w:t>
      </w:r>
    </w:p>
    <w:p w:rsidR="00ED176A" w:rsidRDefault="00ED176A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Какое прозвище дали обитатели Калинова Марфе Игнатьевне Кабановой?</w:t>
      </w:r>
    </w:p>
    <w:p w:rsidR="0028082C" w:rsidRDefault="0028082C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Во фрагменте пьесы происходит обмен репликами между персонажами. Укажите термин, обозначающий разговор между двумя и более лицами.</w:t>
      </w:r>
    </w:p>
    <w:p w:rsidR="0028082C" w:rsidRDefault="0028082C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 в драматургическом произведении называются авторские пояснения, описания обстановки на сцене, поведения, интонации, жестов действующих лиц (</w:t>
      </w:r>
      <w:r>
        <w:rPr>
          <w:rFonts w:ascii="Arial" w:hAnsi="Arial" w:cs="Arial"/>
          <w:i/>
          <w:iCs/>
          <w:color w:val="000000"/>
          <w:shd w:val="clear" w:color="auto" w:fill="F0F0F0"/>
        </w:rPr>
        <w:t>вздыхая, в сторону; про себя</w:t>
      </w:r>
      <w:r>
        <w:rPr>
          <w:rFonts w:ascii="Arial" w:hAnsi="Arial" w:cs="Arial"/>
          <w:color w:val="000000"/>
          <w:shd w:val="clear" w:color="auto" w:fill="F0F0F0"/>
        </w:rPr>
        <w:t>)?</w:t>
      </w:r>
    </w:p>
    <w:p w:rsidR="0028082C" w:rsidRDefault="0028082C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Каким термином обозначается нарушение закреплённого нормой порядка слов в фразе («Ведь от любви родители и строги-то к вам бывают»)?</w:t>
      </w:r>
    </w:p>
    <w:p w:rsidR="0028082C" w:rsidRDefault="0028082C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Жизненные позиции и мнения участников данной сцены различны. Укажите термин, обозначающий столкновение, противоборство персонажей или каких-либо сил, лежащее в основе развития действия литературного произведения.</w:t>
      </w:r>
    </w:p>
    <w:p w:rsidR="0028082C" w:rsidRDefault="0028082C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В пьесе А.Н. Островского резко противопоставлены два поколения. Как называется приём противопоставления различных явлений в художественном произведении?</w:t>
      </w:r>
    </w:p>
    <w:p w:rsidR="0028082C" w:rsidRDefault="0028082C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lastRenderedPageBreak/>
        <w:t>Как в данном фрагменте проявляется неблагополучие семейных отношений в доме Кабановых?</w:t>
      </w:r>
    </w:p>
    <w:p w:rsidR="0028082C" w:rsidRDefault="0028082C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Какие произведения русской классики, затрагивающие проблемы взаимоотношений поколений, близки пьесе  А.Н. Островского и чем?</w:t>
      </w:r>
    </w:p>
    <w:p w:rsidR="00E04CE8" w:rsidRDefault="00E04CE8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E04CE8" w:rsidRDefault="00E04CE8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E04CE8" w:rsidRDefault="00E04CE8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В чём заключается нравственный смысл пьесы А.Н. Островского «Гроза»?</w:t>
      </w:r>
    </w:p>
    <w:p w:rsidR="00E04CE8" w:rsidRDefault="00E04CE8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 авторская позиция проявляется в финале драмы А.Н. Островского «Гроза»?</w:t>
      </w:r>
    </w:p>
    <w:p w:rsidR="00E04CE8" w:rsidRDefault="001E64B5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Какие черты личности Катерины позволили Н.А. Добролюбову назвать её «сильным характером»? (По пьесе А.Н. Островского «Гроза».)</w:t>
      </w:r>
    </w:p>
    <w:p w:rsidR="001E64B5" w:rsidRDefault="001E64B5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Почему нравы города Калинова Кулигин называет жестокими? (По драме А.Н. Островского «Гроза».)</w:t>
      </w:r>
    </w:p>
    <w:p w:rsidR="001E64B5" w:rsidRDefault="001E64B5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Борис.</w:t>
      </w:r>
      <w:r w:rsidRPr="00080839">
        <w:rPr>
          <w:rFonts w:ascii="Arial" w:eastAsia="Times New Roman" w:hAnsi="Arial" w:cs="Arial"/>
          <w:color w:val="000000"/>
          <w:lang w:eastAsia="ru-RU"/>
        </w:rPr>
        <w:t> Ах ты, господи! Хоть бы одним глазком взглянуть на нее! В дом войти нельзя: здесь незваные не ходят. Вот жизнь-то! Живем в одном городе, почти рядом, а увидишься раз в неделю, и то в церкви либо на дороге, вот и все! Здесь что вышла замуж, что схоронили – все равно.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i/>
          <w:iCs/>
          <w:color w:val="000000"/>
          <w:lang w:eastAsia="ru-RU"/>
        </w:rPr>
        <w:t>Молчание.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color w:val="000000"/>
          <w:lang w:eastAsia="ru-RU"/>
        </w:rPr>
        <w:t>Уж совсем бы мне ее не видать: легче бы было! А то видишь урывками, да еще при людях; во сто глаз на тебя смотрят. Только сердце надрывается. Да и с собой-то не сладишь никак. Пойдешь гулять, а очутишься всегда здесь у ворот. И зачем я хожу сюда? Видеть ее никогда нельзя, а еще, пожалуй, разговор какой выйдет, ее-то в беду введешь. Ну, попал я в городок!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i/>
          <w:iCs/>
          <w:color w:val="000000"/>
          <w:lang w:eastAsia="ru-RU"/>
        </w:rPr>
        <w:t>Идет ему навстречу Кулигин</w:t>
      </w:r>
      <w:r w:rsidRPr="00080839">
        <w:rPr>
          <w:rFonts w:ascii="Arial" w:eastAsia="Times New Roman" w:hAnsi="Arial" w:cs="Arial"/>
          <w:color w:val="000000"/>
          <w:lang w:eastAsia="ru-RU"/>
        </w:rPr>
        <w:t>.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b/>
          <w:bCs/>
          <w:color w:val="000000"/>
          <w:lang w:eastAsia="ru-RU"/>
        </w:rPr>
        <w:t>Кулигин.</w:t>
      </w:r>
      <w:r w:rsidRPr="00080839">
        <w:rPr>
          <w:rFonts w:ascii="Arial" w:eastAsia="Times New Roman" w:hAnsi="Arial" w:cs="Arial"/>
          <w:color w:val="000000"/>
          <w:lang w:eastAsia="ru-RU"/>
        </w:rPr>
        <w:t> Что, сударь? Гулять изволите?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b/>
          <w:bCs/>
          <w:color w:val="000000"/>
          <w:lang w:eastAsia="ru-RU"/>
        </w:rPr>
        <w:t>Борис.</w:t>
      </w:r>
      <w:r w:rsidRPr="00080839">
        <w:rPr>
          <w:rFonts w:ascii="Arial" w:eastAsia="Times New Roman" w:hAnsi="Arial" w:cs="Arial"/>
          <w:color w:val="000000"/>
          <w:lang w:eastAsia="ru-RU"/>
        </w:rPr>
        <w:t> Да, гуляю себе, погода очень хороша нынче.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b/>
          <w:bCs/>
          <w:color w:val="000000"/>
          <w:lang w:eastAsia="ru-RU"/>
        </w:rPr>
        <w:t>Кулигин.</w:t>
      </w:r>
      <w:r w:rsidRPr="00080839">
        <w:rPr>
          <w:rFonts w:ascii="Arial" w:eastAsia="Times New Roman" w:hAnsi="Arial" w:cs="Arial"/>
          <w:color w:val="000000"/>
          <w:lang w:eastAsia="ru-RU"/>
        </w:rPr>
        <w:t> Очень хорошо, сударь, гулять теперь. Тишина, воздух отличный, из-за Волги с лугов цветами пахнет, небо чистое...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i/>
          <w:iCs/>
          <w:color w:val="000000"/>
          <w:lang w:eastAsia="ru-RU"/>
        </w:rPr>
        <w:t>Открылась бездна, звезд полна,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i/>
          <w:iCs/>
          <w:color w:val="000000"/>
          <w:lang w:eastAsia="ru-RU"/>
        </w:rPr>
        <w:t>Звездам числа нет, бездне – дна'.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color w:val="000000"/>
          <w:lang w:eastAsia="ru-RU"/>
        </w:rPr>
        <w:t>Пойдемте, сударь, на бульвар, ни души там нет.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b/>
          <w:bCs/>
          <w:color w:val="000000"/>
          <w:lang w:eastAsia="ru-RU"/>
        </w:rPr>
        <w:t>Борис.</w:t>
      </w:r>
      <w:r w:rsidRPr="00080839">
        <w:rPr>
          <w:rFonts w:ascii="Arial" w:eastAsia="Times New Roman" w:hAnsi="Arial" w:cs="Arial"/>
          <w:color w:val="000000"/>
          <w:lang w:eastAsia="ru-RU"/>
        </w:rPr>
        <w:t> Пойдемте!</w:t>
      </w:r>
    </w:p>
    <w:p w:rsidR="00080839" w:rsidRPr="00080839" w:rsidRDefault="00080839" w:rsidP="00080839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b/>
          <w:bCs/>
          <w:color w:val="000000"/>
          <w:lang w:eastAsia="ru-RU"/>
        </w:rPr>
        <w:t>Кулигин.</w:t>
      </w:r>
      <w:r w:rsidRPr="00080839">
        <w:rPr>
          <w:rFonts w:ascii="Arial" w:eastAsia="Times New Roman" w:hAnsi="Arial" w:cs="Arial"/>
          <w:color w:val="000000"/>
          <w:lang w:eastAsia="ru-RU"/>
        </w:rPr>
        <w:t> Вот какой, сударь, у нас городишко! Бульвар сделали, а не гуляют. Гуляют только по праздникам, и то один вид делают, что гуляют, а сами ходят туда наряды показывать. Только пьяного приказного и встретишь, из трактира домой плетется. Бедным гулять, сударь, некогда, у них день и ночь работа. И спят-то всего часа три в сутки. А богатые-то что делают? Ну, что бы, кажется, им не гулять, не дышать свежим воздухом? Так нет. У всех давно ворота, сударь, заперты, и собаки спущены... Вы думаете, они дело делают либо богу молятся? Нет, сударь. И не от воров они запираются, а чтоб люди не видали, как они своих домашних едят поедом да семью тиранят. И что слез льется за этими запорами, невидимых и неслышимых! Да что вам говорить, сударь! По себе можете судить. И что, сударь, за этими замками разврату темного да пьянства! И все шито да крыто – никто ничего не видит и не знает, видит только один бог! Ты, говорит, смотри, в людях меня да на улице, а до семьи моей тебе дела нет; на это, говорит, у меня есть замки, да запоры, да собаки злые. Семья, говорит, дело тайное, секретное! Знаем мы эти секреты-то! От этих секретов-то, сударь, ему только одному весело, а остальные волком воют. Да и что за секрет? Кто его не знает! Ограбить сирот, родственников, племянников, заколотить домашних так, чтобы ни об чем, что он там творит, пискнуть не смели. Вот и весь секрет. Ну, да бог с ними! А знаете, сударь, кто у нас гуляет? Молодые парни да девушки. Так эти у сна воруют часок-другой, ну и гуляют парочками.</w:t>
      </w:r>
    </w:p>
    <w:p w:rsidR="00080839" w:rsidRPr="00080839" w:rsidRDefault="00080839" w:rsidP="000808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80839">
        <w:rPr>
          <w:rFonts w:ascii="Arial" w:eastAsia="Times New Roman" w:hAnsi="Arial" w:cs="Arial"/>
          <w:i/>
          <w:iCs/>
          <w:color w:val="000000"/>
          <w:lang w:eastAsia="ru-RU"/>
        </w:rPr>
        <w:t>(А.Н. Островский «Гроза»)</w:t>
      </w: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 какому малому жанру устного народного творчества близки реплики участников диалога («здесь что вышла замуж, что схоронили – все равно»; «и все шито да крыто»)?</w:t>
      </w: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lastRenderedPageBreak/>
        <w:t>В разговоре с Борисом Кулигин цитирует стихи известного поэта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Fonts w:ascii="Arial" w:hAnsi="Arial" w:cs="Arial"/>
          <w:color w:val="000000"/>
          <w:shd w:val="clear" w:color="auto" w:fill="F0F0F0"/>
          <w:lang w:val="en-US"/>
        </w:rPr>
        <w:t>XVIII</w:t>
      </w:r>
      <w:r>
        <w:rPr>
          <w:rFonts w:ascii="Arial" w:hAnsi="Arial" w:cs="Arial"/>
          <w:color w:val="000000"/>
          <w:shd w:val="clear" w:color="auto" w:fill="F0F0F0"/>
        </w:rPr>
        <w:t> века (в ходе действия Кулигин не раз ссылается на него). Напишите фамилию этого поэта.</w:t>
      </w: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Первая реплика Бориса и последняя реплика Кулигина представляют собой развернутые законченные высказывания. Назовите тип подобного высказывания в драматургии.</w:t>
      </w: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 называется авторское замечание, пояснение по ходу действия пьесы (</w:t>
      </w:r>
      <w:r>
        <w:rPr>
          <w:rFonts w:ascii="Arial" w:hAnsi="Arial" w:cs="Arial"/>
          <w:i/>
          <w:iCs/>
          <w:color w:val="000000"/>
          <w:shd w:val="clear" w:color="auto" w:fill="F0F0F0"/>
        </w:rPr>
        <w:t>«Идет ему навстречу Кулигин»</w:t>
      </w:r>
      <w:r>
        <w:rPr>
          <w:rFonts w:ascii="Arial" w:hAnsi="Arial" w:cs="Arial"/>
          <w:color w:val="000000"/>
          <w:shd w:val="clear" w:color="auto" w:fill="F0F0F0"/>
        </w:rPr>
        <w:t>)?</w:t>
      </w: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 называется фамилия персонажа, несущая в себе авторскую «подсказку» в оценке его характера, внутренней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Fonts w:ascii="Arial" w:hAnsi="Arial" w:cs="Arial"/>
          <w:color w:val="000000"/>
          <w:shd w:val="clear" w:color="auto" w:fill="F0F0F0"/>
        </w:rPr>
        <w:t>сущности (например, Кулигин – от известного мастера-самоучки Кулибина)?</w:t>
      </w: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С какой формой изображения, имеющего обличительную направленность и выявляющего социальные пороки, сближается высказывание Кулигина о нравах жителей города?</w:t>
      </w:r>
    </w:p>
    <w:p w:rsidR="00080839" w:rsidRDefault="00080839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Что лежит в основе конфликта, направляющего развитие действия в «Грозе», и в каких произведениях русской классики изображены подобные конфликты?</w:t>
      </w: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FD3B09">
      <w:pPr>
        <w:jc w:val="both"/>
        <w:rPr>
          <w:rFonts w:ascii="Arial" w:hAnsi="Arial" w:cs="Arial"/>
          <w:color w:val="000000"/>
          <w:shd w:val="clear" w:color="auto" w:fill="F0F0F0"/>
        </w:rPr>
      </w:pP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Действие третье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Явление второе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 е же и Д и к о й.&lt;…&gt;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Так ступай, спи!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Куда же это я пойду?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Домой. А то куда же!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А коли я не хочу домой-то?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в. Отчего же это, позволь тебя спросить?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А потому, что у меня там война идёт.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Да кому ж там воевать-то? Ведь ты один только там воин-то и есть.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Ну так что ж, что я воин? Ну, что ж из этого?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Что? Ничего. А и честь-то не велика, потому что воюешь-то ты всю жизнь с бабами. Вот что.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Ну, значит, они и должны мне покоряться. А то я, что ли, покоряться стану!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Уж немало я дивлюсь на тебя: столько у тебя народу в доме, а на тебя на одного угодить не могут.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Вот поди ж ты!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Ну, что ж тебе нужно от меня?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А вот что: разговори меня, чтобы у меня сердце прошло. Ты только одна во всем городе умеешь меня разговорить.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Поди, Феклуша, вели приготовить закусить что-нибудь.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 е к л у ш а уходит.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Пойдем в покои!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Нет, я в покои не пойду, в покоях я хуже.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Чем же тебя рассердили-то?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Ещё с утра с самого.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Должно быть, денег просили.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Точно сговорились, проклятые; то тот, то другой целый день пристают.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Должно быть, надо, коли пристают.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Понимаю я это; да что ж ты мне прикажешь с собой делать, когда у меня сердце такое! Ведь уж знаю, что надо отдать, а всё добром не могу. Друг ты мне, и я тебе должен отдать, а приди ты у меня просить – обругаю. Я отдам, отдам, а обругаю. Потому- только заикнись мне о деньгах, у меня всю нутренную разжигать станет; всю нутренную вот разжигает, да и только; ну, и в те поры ни за что обругаю человека.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Нет над тобой старших, вот ты и куражишься.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Нет, ты, кума, молчи! Ты слушай! Вот какие со мной истории бывали. О посту как-то, о великом, я говел, а тут нелегкая и подсунь мужичонка; за деньгами пришёл, дрова возил. И принесло ж его на грех-то в такое время! Согрешил-таки: изругал, так изругал, что лучше требовать нельзя, чуть не прибил. Вот оно, какое сердце-то у меня! После прощенья просил, в ноги ему кланялся, право, так. Истинно тебе говорю, мужику в ноги кланялся. Вот до чего меня сердце доводит: тут на дворе, в грязи ему и кланялся; при всех ему кланялся.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А зачем ты нарочно-то себя в сердце приводишь? Это, кум, нехорошо.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Как так нарочно?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 б а н о в а. Я видала, я знаю. Ты коли видишь, что просить у тебя чего-нибудь хотят, ты возьмешь да нарочно из своих на кого-нибудь и накинешься, чтобы рассердиться; потому что ты знаешь, что к тебе сердитому никто уж не пойдёт. Вот что, кум!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 и к о й. Ну, что ж такое? Кому своего добра не жалко!</w:t>
      </w:r>
    </w:p>
    <w:p w:rsidR="00526F2D" w:rsidRDefault="00526F2D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(А.Н. Островский, «Гроза»)</w:t>
      </w:r>
    </w:p>
    <w:p w:rsidR="00815776" w:rsidRDefault="00815776" w:rsidP="00526F2D">
      <w:pPr>
        <w:pStyle w:val="zpage"/>
        <w:shd w:val="clear" w:color="auto" w:fill="F0F0F0"/>
        <w:spacing w:before="0" w:beforeAutospacing="0" w:after="0" w:afterAutospacing="0" w:line="220" w:lineRule="atLeast"/>
        <w:ind w:firstLine="525"/>
        <w:jc w:val="both"/>
        <w:rPr>
          <w:rFonts w:ascii="Arial" w:hAnsi="Arial" w:cs="Arial"/>
          <w:color w:val="000000"/>
          <w:sz w:val="22"/>
          <w:szCs w:val="22"/>
        </w:rPr>
      </w:pPr>
    </w:p>
    <w:p w:rsidR="00815776" w:rsidRPr="00815776" w:rsidRDefault="00815776" w:rsidP="0081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0F0F0"/>
        </w:rPr>
        <w:t>Каково авторское определение жанра «Грозы»?</w:t>
      </w:r>
    </w:p>
    <w:p w:rsidR="00526F2D" w:rsidRDefault="00526F2D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Установите соответствие между персонажами пьесы и их высказываниями.К каждой позиции первого столбца подберите соответствующую позицию из второго столбца. Ответ запишите цифрами в таблице.</w:t>
      </w:r>
    </w:p>
    <w:p w:rsidR="00526F2D" w:rsidRDefault="00526F2D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26F2D" w:rsidRDefault="00526F2D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26F2D" w:rsidTr="00526F2D">
        <w:tc>
          <w:tcPr>
            <w:tcW w:w="2518" w:type="dxa"/>
          </w:tcPr>
          <w:p w:rsidR="00526F2D" w:rsidRDefault="00EB7CB3" w:rsidP="00526F2D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 xml:space="preserve">А) </w:t>
            </w:r>
            <w:r w:rsidR="00526F2D" w:rsidRPr="00526F2D">
              <w:t>Кабаниха</w:t>
            </w:r>
          </w:p>
          <w:p w:rsidR="00526F2D" w:rsidRDefault="00EB7CB3" w:rsidP="00526F2D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 xml:space="preserve">Б) </w:t>
            </w:r>
            <w:r w:rsidR="00526F2D" w:rsidRPr="00526F2D">
              <w:t>Варвара</w:t>
            </w:r>
          </w:p>
          <w:p w:rsidR="00526F2D" w:rsidRDefault="00EB7CB3" w:rsidP="00526F2D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В) </w:t>
            </w:r>
            <w:r w:rsidR="00526F2D" w:rsidRPr="00526F2D">
              <w:t>Феклуша</w:t>
            </w:r>
          </w:p>
        </w:tc>
        <w:tc>
          <w:tcPr>
            <w:tcW w:w="7053" w:type="dxa"/>
          </w:tcPr>
          <w:p w:rsidR="00526F2D" w:rsidRDefault="00EB7CB3" w:rsidP="00526F2D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 xml:space="preserve">1. </w:t>
            </w:r>
            <w:r w:rsidR="00526F2D" w:rsidRPr="00526F2D">
              <w:t>«Делай что хочешь,</w:t>
            </w:r>
            <w:r w:rsidR="00526F2D" w:rsidRPr="00526F2D">
              <w:rPr>
                <w:lang w:val="en-US"/>
              </w:rPr>
              <w:t> </w:t>
            </w:r>
            <w:r w:rsidR="00526F2D" w:rsidRPr="00526F2D">
              <w:t>только бы шито да крыто было»</w:t>
            </w:r>
          </w:p>
          <w:p w:rsidR="00526F2D" w:rsidRDefault="00EB7CB3" w:rsidP="00526F2D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 xml:space="preserve">2. </w:t>
            </w:r>
            <w:r w:rsidR="00526F2D" w:rsidRPr="00526F2D">
              <w:t>«Ведь от любви родители и строги-то к вам бывают»</w:t>
            </w:r>
          </w:p>
          <w:p w:rsidR="00526F2D" w:rsidRDefault="00EB7CB3" w:rsidP="00526F2D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 xml:space="preserve">3. </w:t>
            </w:r>
            <w:r w:rsidR="00526F2D" w:rsidRPr="00526F2D">
              <w:t>«Отчего люди не летают так,</w:t>
            </w:r>
            <w:r w:rsidR="00526F2D" w:rsidRPr="00526F2D">
              <w:rPr>
                <w:lang w:val="en-US"/>
              </w:rPr>
              <w:t> </w:t>
            </w:r>
            <w:r w:rsidR="00526F2D" w:rsidRPr="00526F2D">
              <w:t>как птицы?</w:t>
            </w:r>
            <w:r w:rsidR="00526F2D">
              <w:t>»</w:t>
            </w:r>
          </w:p>
          <w:p w:rsidR="00526F2D" w:rsidRPr="00EB7CB3" w:rsidRDefault="00EB7CB3" w:rsidP="00526F2D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 xml:space="preserve">4. </w:t>
            </w:r>
            <w:r w:rsidR="00526F2D" w:rsidRPr="00526F2D">
              <w:t>«Бла-алепие,</w:t>
            </w:r>
            <w:r w:rsidR="00526F2D" w:rsidRPr="00526F2D">
              <w:rPr>
                <w:lang w:val="en-US"/>
              </w:rPr>
              <w:t> </w:t>
            </w:r>
            <w:r w:rsidR="00526F2D" w:rsidRPr="00526F2D">
              <w:t>милая,</w:t>
            </w:r>
            <w:r w:rsidR="00526F2D" w:rsidRPr="00526F2D">
              <w:rPr>
                <w:lang w:val="en-US"/>
              </w:rPr>
              <w:t> </w:t>
            </w:r>
            <w:r w:rsidR="00526F2D" w:rsidRPr="00526F2D">
              <w:t>б</w:t>
            </w:r>
            <w:r w:rsidR="00526F2D">
              <w:t>лаа</w:t>
            </w:r>
            <w:r w:rsidR="00526F2D" w:rsidRPr="00526F2D">
              <w:t>-алепие».</w:t>
            </w:r>
          </w:p>
        </w:tc>
      </w:tr>
    </w:tbl>
    <w:p w:rsidR="00526F2D" w:rsidRDefault="00526F2D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B7CB3" w:rsidRDefault="008E714F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>Как называются герои, которые участвуют в развитии действия, но прямого отношени</w:t>
      </w:r>
      <w:r w:rsidR="00D5101C">
        <w:rPr>
          <w:rFonts w:ascii="Arial" w:hAnsi="Arial" w:cs="Arial"/>
          <w:color w:val="000000"/>
          <w:sz w:val="22"/>
          <w:szCs w:val="22"/>
          <w:shd w:val="clear" w:color="auto" w:fill="F0F0F0"/>
        </w:rPr>
        <w:t>я к развитию конфликта не имеют</w:t>
      </w: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 xml:space="preserve"> (например, Дикой и Феклуша)?</w:t>
      </w:r>
    </w:p>
    <w:p w:rsidR="00815776" w:rsidRDefault="00815776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>Укажите название провинциального приволжского города, в котором происходит действие пьесы А.Н. Островского «Гроза».</w:t>
      </w:r>
    </w:p>
    <w:p w:rsidR="00D5101C" w:rsidRDefault="00D5101C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>В каких произведениях русских писателей представлены деспотичные, «самодурные» характеры и в чём их можно сопоставить с характерами Дикого и Кабанихи?</w:t>
      </w:r>
    </w:p>
    <w:p w:rsidR="00D5101C" w:rsidRDefault="00815776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>Как называются фамилии, характеризующие персонажа художественного произведения, подчёркивающие наиболее яркую его черту (Дикой, Кабанова)?</w:t>
      </w:r>
    </w:p>
    <w:p w:rsidR="00815776" w:rsidRDefault="00815776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>Выпишите из текста первую ремарку, с помощью которой автор поясняет действия Марфы Игратьевны Кабановой.</w:t>
      </w:r>
    </w:p>
    <w:p w:rsidR="00815776" w:rsidRDefault="00815776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>Данный фрагмент содержит обмен репликами между героями пьесы. Укажите термин, обозначающий в литературоведении речевое общение персонажей, разговор между двумя и более лицами.</w:t>
      </w:r>
      <w:bookmarkStart w:id="0" w:name="_GoBack"/>
      <w:bookmarkEnd w:id="0"/>
    </w:p>
    <w:p w:rsidR="00815776" w:rsidRDefault="00815776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>В чём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0F0F0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>заключается самодурство, носителями которого в пьесе являются Дикой и Кабаниха?</w:t>
      </w:r>
    </w:p>
    <w:p w:rsidR="00815776" w:rsidRDefault="00815776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</w:p>
    <w:p w:rsidR="00815776" w:rsidRDefault="00815776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</w:p>
    <w:p w:rsidR="008E714F" w:rsidRDefault="008E714F" w:rsidP="00526F2D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26F2D" w:rsidRPr="00EB7CB3" w:rsidRDefault="00526F2D" w:rsidP="00EB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sectPr w:rsidR="00526F2D" w:rsidRPr="00EB7CB3" w:rsidSect="0064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327F09"/>
    <w:rsid w:val="00080839"/>
    <w:rsid w:val="000F40FB"/>
    <w:rsid w:val="001E64B5"/>
    <w:rsid w:val="00246DB1"/>
    <w:rsid w:val="0028082C"/>
    <w:rsid w:val="00327F09"/>
    <w:rsid w:val="00526F2D"/>
    <w:rsid w:val="00641C55"/>
    <w:rsid w:val="006F3081"/>
    <w:rsid w:val="00815776"/>
    <w:rsid w:val="008E714F"/>
    <w:rsid w:val="009D4CC1"/>
    <w:rsid w:val="00D5101C"/>
    <w:rsid w:val="00D83756"/>
    <w:rsid w:val="00E04CE8"/>
    <w:rsid w:val="00E258DD"/>
    <w:rsid w:val="00EB7CB3"/>
    <w:rsid w:val="00ED176A"/>
    <w:rsid w:val="00FD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839"/>
  </w:style>
  <w:style w:type="paragraph" w:customStyle="1" w:styleId="zpage">
    <w:name w:val="zpage"/>
    <w:basedOn w:val="a"/>
    <w:rsid w:val="0052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52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839"/>
  </w:style>
  <w:style w:type="paragraph" w:customStyle="1" w:styleId="zpage">
    <w:name w:val="zpage"/>
    <w:basedOn w:val="a"/>
    <w:rsid w:val="0052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52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Гимназия</cp:lastModifiedBy>
  <cp:revision>2</cp:revision>
  <dcterms:created xsi:type="dcterms:W3CDTF">2018-11-14T05:57:00Z</dcterms:created>
  <dcterms:modified xsi:type="dcterms:W3CDTF">2018-11-14T05:57:00Z</dcterms:modified>
</cp:coreProperties>
</file>